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60" w:rsidRPr="00B9450E" w:rsidRDefault="002F0560" w:rsidP="00B9450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  <w:lang w:val="ru-RU"/>
        </w:rPr>
      </w:pPr>
      <w:r w:rsidRPr="00FA32FA">
        <w:rPr>
          <w:b/>
          <w:color w:val="000000"/>
          <w:sz w:val="36"/>
          <w:szCs w:val="28"/>
          <w:highlight w:val="cyan"/>
          <w:shd w:val="clear" w:color="auto" w:fill="FFFFFF"/>
          <w:lang w:val="ru-RU"/>
        </w:rPr>
        <w:t>В</w:t>
      </w:r>
      <w:r w:rsidR="00D14E20" w:rsidRPr="00FA32FA">
        <w:rPr>
          <w:b/>
          <w:color w:val="000000"/>
          <w:sz w:val="36"/>
          <w:szCs w:val="28"/>
          <w:highlight w:val="cyan"/>
          <w:shd w:val="clear" w:color="auto" w:fill="FFFFFF"/>
          <w:lang w:val="ru-RU"/>
        </w:rPr>
        <w:t>ышивка</w:t>
      </w:r>
      <w:r w:rsidR="00D14E20" w:rsidRPr="00B9450E">
        <w:rPr>
          <w:color w:val="000000"/>
          <w:sz w:val="36"/>
          <w:szCs w:val="28"/>
          <w:shd w:val="clear" w:color="auto" w:fill="FFFFFF"/>
          <w:lang w:val="ru-RU"/>
        </w:rPr>
        <w:t xml:space="preserve"> </w:t>
      </w:r>
      <w:r w:rsidR="00D14E20" w:rsidRPr="00B9450E">
        <w:rPr>
          <w:color w:val="000000"/>
          <w:sz w:val="28"/>
          <w:szCs w:val="28"/>
          <w:shd w:val="clear" w:color="auto" w:fill="FFFFFF"/>
          <w:lang w:val="ru-RU"/>
        </w:rPr>
        <w:t>-</w:t>
      </w:r>
      <w:r w:rsidRPr="00B9450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9450E">
        <w:rPr>
          <w:color w:val="414042"/>
          <w:sz w:val="28"/>
          <w:szCs w:val="28"/>
          <w:lang w:val="ru-RU"/>
        </w:rPr>
        <w:t>декоративные стежки на ткани.</w:t>
      </w:r>
      <w:r w:rsidRPr="00B9450E">
        <w:rPr>
          <w:color w:val="000000"/>
          <w:sz w:val="28"/>
          <w:szCs w:val="28"/>
          <w:shd w:val="clear" w:color="auto" w:fill="FFFFFF"/>
          <w:lang w:val="ru-RU"/>
        </w:rPr>
        <w:t xml:space="preserve"> Э</w:t>
      </w:r>
      <w:r w:rsidR="00D14E20" w:rsidRPr="00B9450E">
        <w:rPr>
          <w:color w:val="000000"/>
          <w:sz w:val="28"/>
          <w:szCs w:val="28"/>
          <w:shd w:val="clear" w:color="auto" w:fill="FFFFFF"/>
          <w:lang w:val="ru-RU"/>
        </w:rPr>
        <w:t xml:space="preserve">то своеобразный технологический процесс, позволяющий наносить на </w:t>
      </w:r>
      <w:proofErr w:type="gramStart"/>
      <w:r w:rsidR="00D14E20" w:rsidRPr="00B9450E">
        <w:rPr>
          <w:color w:val="000000"/>
          <w:sz w:val="28"/>
          <w:szCs w:val="28"/>
          <w:shd w:val="clear" w:color="auto" w:fill="FFFFFF"/>
          <w:lang w:val="ru-RU"/>
        </w:rPr>
        <w:t>тканные</w:t>
      </w:r>
      <w:proofErr w:type="gramEnd"/>
      <w:r w:rsidR="00D14E20" w:rsidRPr="00B9450E">
        <w:rPr>
          <w:color w:val="000000"/>
          <w:sz w:val="28"/>
          <w:szCs w:val="28"/>
          <w:shd w:val="clear" w:color="auto" w:fill="FFFFFF"/>
          <w:lang w:val="ru-RU"/>
        </w:rPr>
        <w:t xml:space="preserve"> изделия и кожу всевозможные изображения в больших объемах.</w:t>
      </w:r>
      <w:r w:rsidRPr="00B9450E">
        <w:rPr>
          <w:color w:val="000000"/>
          <w:sz w:val="28"/>
          <w:szCs w:val="28"/>
          <w:lang w:val="ru-RU"/>
        </w:rPr>
        <w:t xml:space="preserve"> </w:t>
      </w:r>
    </w:p>
    <w:p w:rsidR="002F0560" w:rsidRPr="00B9450E" w:rsidRDefault="002F0560" w:rsidP="00B9450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  <w:lang w:val="ru-RU"/>
        </w:rPr>
      </w:pPr>
      <w:r w:rsidRPr="00B9450E">
        <w:rPr>
          <w:color w:val="000000"/>
          <w:sz w:val="28"/>
          <w:szCs w:val="28"/>
          <w:lang w:val="ru-RU"/>
        </w:rPr>
        <w:t xml:space="preserve">Фабричная вышивка обладает большим количеством возможностей и </w:t>
      </w:r>
      <w:r w:rsidRPr="00B9450E">
        <w:rPr>
          <w:b/>
          <w:color w:val="000000"/>
          <w:sz w:val="28"/>
          <w:szCs w:val="28"/>
          <w:lang w:val="ru-RU"/>
        </w:rPr>
        <w:t>преимуществ</w:t>
      </w:r>
      <w:r w:rsidRPr="00B9450E">
        <w:rPr>
          <w:color w:val="000000"/>
          <w:sz w:val="28"/>
          <w:szCs w:val="28"/>
          <w:lang w:val="ru-RU"/>
        </w:rPr>
        <w:t>:</w:t>
      </w:r>
    </w:p>
    <w:p w:rsidR="002F0560" w:rsidRPr="00B9450E" w:rsidRDefault="002F0560" w:rsidP="00B94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Высокая плотность стежков и точность позиционирования иглы позволяют не только четко следовать мельчайшим деталям изображения, но и создавать </w:t>
      </w:r>
      <w:r w:rsidRPr="00B945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стойкий к механическим воздействиям и истиранию рисунок.</w:t>
      </w:r>
    </w:p>
    <w:p w:rsidR="002F0560" w:rsidRPr="00B9450E" w:rsidRDefault="002F0560" w:rsidP="00B94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Дополнительные приспособления позволяют наносить изображения на сложные изделия – бейсболки, обувь, сувениры и т.д.</w:t>
      </w:r>
    </w:p>
    <w:p w:rsidR="002F0560" w:rsidRPr="00B9450E" w:rsidRDefault="002F0560" w:rsidP="00B94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Посредством промышленной вышивки можно наносить самые сложные рисунки на абсолютно </w:t>
      </w:r>
      <w:r w:rsidRPr="00B94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любые</w:t>
      </w:r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тканные</w:t>
      </w:r>
      <w:proofErr w:type="gramEnd"/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поверхности и кожу.</w:t>
      </w:r>
    </w:p>
    <w:p w:rsidR="002F0560" w:rsidRPr="00B9450E" w:rsidRDefault="002F0560" w:rsidP="00B94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Количество цветов и оттенков, присутствующих на рисунке, не ограничено. Кроме того, производственный процесс предполагает достаточно быстрый и точный подбор ниток необходимого оттенка.</w:t>
      </w:r>
    </w:p>
    <w:p w:rsidR="002F0560" w:rsidRPr="00B9450E" w:rsidRDefault="002F0560" w:rsidP="00B94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Логотип, который наносится посредством промышленной вышивки, выглядит весьма интересно и презентабельно. Такое изображение получается несколько объёмным. При этом цвета отличаются яркостью и стойкостью.</w:t>
      </w:r>
    </w:p>
    <w:p w:rsidR="00B9450E" w:rsidRDefault="007F7877" w:rsidP="00B9450E">
      <w:pPr>
        <w:pStyle w:val="a3"/>
        <w:shd w:val="clear" w:color="auto" w:fill="FFFFFF"/>
        <w:spacing w:before="0" w:beforeAutospacing="0" w:after="375" w:afterAutospacing="0" w:line="300" w:lineRule="atLeast"/>
        <w:jc w:val="both"/>
        <w:rPr>
          <w:color w:val="222222"/>
          <w:sz w:val="28"/>
          <w:szCs w:val="28"/>
          <w:lang w:val="ru-RU"/>
        </w:rPr>
      </w:pPr>
      <w:r w:rsidRPr="00FA32FA">
        <w:rPr>
          <w:b/>
          <w:bCs/>
          <w:color w:val="333333"/>
          <w:sz w:val="28"/>
          <w:szCs w:val="28"/>
          <w:highlight w:val="cyan"/>
          <w:shd w:val="clear" w:color="auto" w:fill="FFFFFF"/>
          <w:lang w:val="ru-RU"/>
        </w:rPr>
        <w:t>Сублимационная</w:t>
      </w:r>
      <w:r w:rsidRPr="00FA32FA">
        <w:rPr>
          <w:color w:val="333333"/>
          <w:sz w:val="28"/>
          <w:szCs w:val="28"/>
          <w:highlight w:val="cyan"/>
          <w:shd w:val="clear" w:color="auto" w:fill="FFFFFF"/>
        </w:rPr>
        <w:t> </w:t>
      </w:r>
      <w:r w:rsidRPr="00FA32FA">
        <w:rPr>
          <w:b/>
          <w:bCs/>
          <w:color w:val="333333"/>
          <w:sz w:val="28"/>
          <w:szCs w:val="28"/>
          <w:highlight w:val="cyan"/>
          <w:shd w:val="clear" w:color="auto" w:fill="FFFFFF"/>
          <w:lang w:val="ru-RU"/>
        </w:rPr>
        <w:t>печать</w:t>
      </w:r>
      <w:r w:rsidRPr="00B9450E">
        <w:rPr>
          <w:color w:val="333333"/>
          <w:sz w:val="28"/>
          <w:szCs w:val="28"/>
          <w:shd w:val="clear" w:color="auto" w:fill="FFFFFF"/>
        </w:rPr>
        <w:t> </w:t>
      </w:r>
      <w:r w:rsidRPr="00B9450E">
        <w:rPr>
          <w:color w:val="333333"/>
          <w:sz w:val="28"/>
          <w:szCs w:val="28"/>
          <w:shd w:val="clear" w:color="auto" w:fill="FFFFFF"/>
          <w:lang w:val="ru-RU"/>
        </w:rPr>
        <w:t xml:space="preserve">(дисперсная) — способ окрашивания светлых синтетических </w:t>
      </w:r>
      <w:proofErr w:type="gramStart"/>
      <w:r w:rsidRPr="00B9450E">
        <w:rPr>
          <w:color w:val="333333"/>
          <w:sz w:val="28"/>
          <w:szCs w:val="28"/>
          <w:shd w:val="clear" w:color="auto" w:fill="FFFFFF"/>
          <w:lang w:val="ru-RU"/>
        </w:rPr>
        <w:t>тканных</w:t>
      </w:r>
      <w:proofErr w:type="gramEnd"/>
      <w:r w:rsidRPr="00B9450E">
        <w:rPr>
          <w:color w:val="333333"/>
          <w:sz w:val="28"/>
          <w:szCs w:val="28"/>
          <w:shd w:val="clear" w:color="auto" w:fill="FFFFFF"/>
          <w:lang w:val="ru-RU"/>
        </w:rPr>
        <w:t xml:space="preserve"> материалов: полиэфирных, полиамидных, ацетатных. Позволяет получить яркие цвета, устойчивые к воздействию окружающей среды.</w:t>
      </w:r>
      <w:r w:rsidRPr="00B9450E">
        <w:rPr>
          <w:color w:val="222222"/>
          <w:sz w:val="28"/>
          <w:szCs w:val="28"/>
          <w:lang w:val="ru-RU"/>
        </w:rPr>
        <w:t xml:space="preserve"> </w:t>
      </w:r>
    </w:p>
    <w:p w:rsidR="007F7877" w:rsidRPr="00B9450E" w:rsidRDefault="007F7877" w:rsidP="00B9450E">
      <w:pPr>
        <w:pStyle w:val="a3"/>
        <w:shd w:val="clear" w:color="auto" w:fill="FFFFFF"/>
        <w:spacing w:before="0" w:beforeAutospacing="0" w:after="375" w:afterAutospacing="0" w:line="300" w:lineRule="atLeast"/>
        <w:jc w:val="both"/>
        <w:rPr>
          <w:color w:val="222222"/>
          <w:sz w:val="28"/>
          <w:szCs w:val="28"/>
          <w:lang w:val="ru-RU"/>
        </w:rPr>
      </w:pPr>
      <w:r w:rsidRPr="00B9450E">
        <w:rPr>
          <w:color w:val="222222"/>
          <w:sz w:val="28"/>
          <w:szCs w:val="28"/>
          <w:lang w:val="ru-RU"/>
        </w:rPr>
        <w:t>Основа технологии сублимационной печати — процесс термической возгонки твердых чернил. Краска переходит в газообразное состояние и окрашивает носитель. Газообразное вещество проникает вглубь обрабатываемой поверхности и там конденсируется.</w:t>
      </w:r>
    </w:p>
    <w:p w:rsidR="007F7877" w:rsidRPr="00B9450E" w:rsidRDefault="007F7877" w:rsidP="00B9450E">
      <w:pPr>
        <w:shd w:val="clear" w:color="auto" w:fill="FFFFFF"/>
        <w:spacing w:before="100" w:beforeAutospacing="1" w:after="375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Под действием высоких температур поверхность окрашиваемого предмета начинает слегка плавиться. Частицы краски буквально спаиваются с верхними слоями материала. Получается рисунок, устойчивый к механическим воздействиям и стиркам. Печатать таким способом можно практически на любых предметах: интерьерных стойках, флагах, сумках, кружках, дипломах, текстиле.</w:t>
      </w:r>
    </w:p>
    <w:p w:rsidR="007F7877" w:rsidRPr="00B9450E" w:rsidRDefault="007F7877" w:rsidP="00B9450E">
      <w:pPr>
        <w:shd w:val="clear" w:color="auto" w:fill="FFFFFF"/>
        <w:spacing w:before="100" w:beforeAutospacing="1" w:after="375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Среди </w:t>
      </w:r>
      <w:r w:rsidRPr="00B945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  <w:t>преимуществ</w:t>
      </w: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сублимации можно выделить:</w:t>
      </w:r>
    </w:p>
    <w:p w:rsidR="007F7877" w:rsidRPr="00B9450E" w:rsidRDefault="007F7877" w:rsidP="00B9450E">
      <w:pPr>
        <w:numPr>
          <w:ilvl w:val="0"/>
          <w:numId w:val="2"/>
        </w:numPr>
        <w:shd w:val="clear" w:color="auto" w:fill="FFFFFF"/>
        <w:spacing w:after="150" w:line="240" w:lineRule="auto"/>
        <w:ind w:left="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Стойкость рисунка к выцветанию и многочисленным стиркам.</w:t>
      </w:r>
    </w:p>
    <w:p w:rsidR="007F7877" w:rsidRPr="00B9450E" w:rsidRDefault="007F7877" w:rsidP="00B9450E">
      <w:pPr>
        <w:numPr>
          <w:ilvl w:val="0"/>
          <w:numId w:val="2"/>
        </w:numPr>
        <w:shd w:val="clear" w:color="auto" w:fill="FFFFFF"/>
        <w:spacing w:after="150" w:line="240" w:lineRule="auto"/>
        <w:ind w:left="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Фотографическую четкость отпечатков: можно делать многоцветные изображения со сложной графикой.</w:t>
      </w:r>
    </w:p>
    <w:p w:rsidR="007F7877" w:rsidRPr="00B9450E" w:rsidRDefault="007F7877" w:rsidP="00B9450E">
      <w:pPr>
        <w:numPr>
          <w:ilvl w:val="0"/>
          <w:numId w:val="2"/>
        </w:numPr>
        <w:shd w:val="clear" w:color="auto" w:fill="FFFFFF"/>
        <w:spacing w:after="150" w:line="240" w:lineRule="auto"/>
        <w:ind w:left="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Отсутствие этапа промывки форм, при котором используются токсичные растворы. Поэтому сублимационная печать намного </w:t>
      </w:r>
      <w:proofErr w:type="spellStart"/>
      <w:r w:rsidRPr="00B9450E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ru-RU"/>
        </w:rPr>
        <w:t>экологичнее</w:t>
      </w:r>
      <w:proofErr w:type="spellEnd"/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чем</w:t>
      </w:r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9450E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шелкография</w:t>
      </w:r>
      <w:proofErr w:type="spellEnd"/>
      <w:r w:rsidRPr="00B945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или трафарет.</w:t>
      </w:r>
    </w:p>
    <w:p w:rsidR="007F7877" w:rsidRPr="00B9450E" w:rsidRDefault="007F7877" w:rsidP="00B9450E">
      <w:pPr>
        <w:numPr>
          <w:ilvl w:val="0"/>
          <w:numId w:val="2"/>
        </w:numPr>
        <w:shd w:val="clear" w:color="auto" w:fill="FFFFFF"/>
        <w:spacing w:after="150" w:line="240" w:lineRule="auto"/>
        <w:ind w:left="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Можно заказывать любые тиражи — крупные и мелкие.</w:t>
      </w:r>
    </w:p>
    <w:p w:rsidR="007F7877" w:rsidRPr="00B9450E" w:rsidRDefault="007F7877" w:rsidP="00B9450E">
      <w:pPr>
        <w:numPr>
          <w:ilvl w:val="0"/>
          <w:numId w:val="2"/>
        </w:numPr>
        <w:shd w:val="clear" w:color="auto" w:fill="FFFFFF"/>
        <w:spacing w:after="150" w:line="240" w:lineRule="auto"/>
        <w:ind w:left="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Экономию на обучении персонала. Простота технологии не требует от работников специальной подготовки.</w:t>
      </w:r>
    </w:p>
    <w:p w:rsidR="007F7877" w:rsidRPr="00B9450E" w:rsidRDefault="007F7877" w:rsidP="00B9450E">
      <w:pPr>
        <w:numPr>
          <w:ilvl w:val="0"/>
          <w:numId w:val="2"/>
        </w:numPr>
        <w:shd w:val="clear" w:color="auto" w:fill="FFFFFF"/>
        <w:spacing w:after="150" w:line="240" w:lineRule="auto"/>
        <w:ind w:left="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Получение сквозного двустороннего изображения за счет глубокого </w:t>
      </w:r>
      <w:proofErr w:type="spellStart"/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прокрашивания</w:t>
      </w:r>
      <w:proofErr w:type="spellEnd"/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ткани. </w:t>
      </w:r>
      <w:proofErr w:type="spellStart"/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spellEnd"/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свойство</w:t>
      </w:r>
      <w:proofErr w:type="spellEnd"/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</w:t>
      </w:r>
      <w:proofErr w:type="spellEnd"/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</w:t>
      </w:r>
      <w:proofErr w:type="spellEnd"/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spellEnd"/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изготовлении</w:t>
      </w:r>
      <w:proofErr w:type="spellEnd"/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</w:rPr>
        <w:t>флагов</w:t>
      </w:r>
      <w:proofErr w:type="spellEnd"/>
      <w:r w:rsidRPr="00B945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3242" w:rsidRPr="00B9450E" w:rsidRDefault="00EC3242" w:rsidP="00B9450E">
      <w:pPr>
        <w:shd w:val="clear" w:color="auto" w:fill="FFFFFF"/>
        <w:spacing w:after="15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740A" w:rsidRPr="00B9450E" w:rsidRDefault="00E1740A" w:rsidP="00B9450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 w:rsidRPr="00FA32FA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cyan"/>
          <w:lang w:val="ru-RU"/>
        </w:rPr>
        <w:t>Термотрансферная</w:t>
      </w:r>
      <w:proofErr w:type="spellEnd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технология подразумевает нанесение изображения на</w:t>
      </w: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B9450E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ru-RU"/>
        </w:rPr>
        <w:t>декорируемую</w:t>
      </w: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поверхность с промежуточного носителя (специальной бумаги или пленки) при помощи</w:t>
      </w: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hyperlink r:id="rId6" w:tooltip="Термопресс" w:history="1">
        <w:proofErr w:type="spellStart"/>
        <w:r w:rsidRPr="00B9450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ru-RU"/>
          </w:rPr>
          <w:t>термопресса</w:t>
        </w:r>
        <w:proofErr w:type="spellEnd"/>
      </w:hyperlink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. </w:t>
      </w:r>
    </w:p>
    <w:p w:rsidR="00E1740A" w:rsidRPr="00B9450E" w:rsidRDefault="00E1740A" w:rsidP="00B9450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Процесс нанесения </w:t>
      </w:r>
      <w:proofErr w:type="spellStart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термотрансферов</w:t>
      </w:r>
      <w:proofErr w:type="spellEnd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на изделия называется </w:t>
      </w:r>
      <w:proofErr w:type="spellStart"/>
      <w:r w:rsidRPr="00B945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  <w:t>термопереносом</w:t>
      </w:r>
      <w:proofErr w:type="spellEnd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. При переносе на ткань </w:t>
      </w:r>
      <w:proofErr w:type="spellStart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термотрансфера</w:t>
      </w:r>
      <w:proofErr w:type="spellEnd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главную роль играют три основных фактора: </w:t>
      </w:r>
      <w:r w:rsidR="002E268B"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1)</w:t>
      </w: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температура плиты </w:t>
      </w:r>
      <w:proofErr w:type="spellStart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термопресса</w:t>
      </w:r>
      <w:proofErr w:type="spellEnd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="002E268B"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2) </w:t>
      </w: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давление </w:t>
      </w:r>
      <w:proofErr w:type="spellStart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термопресса</w:t>
      </w:r>
      <w:proofErr w:type="spellEnd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и </w:t>
      </w:r>
      <w:r w:rsidR="002E268B"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3) </w:t>
      </w: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время выдержки. При строгом соблюдении этих правил Вы получите отличный результат </w:t>
      </w:r>
      <w:proofErr w:type="spellStart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термопереноса</w:t>
      </w:r>
      <w:proofErr w:type="spellEnd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E1740A" w:rsidRPr="00B9450E" w:rsidRDefault="00E1740A" w:rsidP="00FA32FA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gramStart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Применяются </w:t>
      </w:r>
      <w:proofErr w:type="spellStart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термотрансферы</w:t>
      </w:r>
      <w:proofErr w:type="spellEnd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достаточно широко: для нанесения на</w:t>
      </w: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B9450E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val="ru-RU"/>
        </w:rPr>
        <w:t>текстиль</w:t>
      </w:r>
      <w:r w:rsid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вязаные изделия, кожу, </w:t>
      </w: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кожзаменитель,</w:t>
      </w: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hyperlink r:id="rId7" w:tooltip="Дерево" w:history="1">
        <w:r w:rsidRPr="00B9450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ru-RU"/>
          </w:rPr>
          <w:t>дерево</w:t>
        </w:r>
      </w:hyperlink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,</w:t>
      </w: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hyperlink r:id="rId8" w:tooltip="Стекло" w:history="1">
        <w:r w:rsidRPr="00B9450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ru-RU"/>
          </w:rPr>
          <w:t>стекло</w:t>
        </w:r>
      </w:hyperlink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,</w:t>
      </w: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hyperlink r:id="rId9" w:tooltip="Фарфор" w:history="1">
        <w:r w:rsidRPr="00B9450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ru-RU"/>
          </w:rPr>
          <w:t>фарфор</w:t>
        </w:r>
      </w:hyperlink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,</w:t>
      </w: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hyperlink r:id="rId10" w:tooltip="Фаянс" w:history="1">
        <w:r w:rsidRPr="00B9450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ru-RU"/>
          </w:rPr>
          <w:t>фаянс</w:t>
        </w:r>
      </w:hyperlink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,</w:t>
      </w: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hyperlink r:id="rId11" w:tooltip="Пластик" w:history="1">
        <w:r w:rsidRPr="00B9450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ru-RU"/>
          </w:rPr>
          <w:t>пластик</w:t>
        </w:r>
      </w:hyperlink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. Наибольшее распространение </w:t>
      </w:r>
      <w:proofErr w:type="spellStart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термотрансферы</w:t>
      </w:r>
      <w:proofErr w:type="spellEnd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получили для нанесения</w:t>
      </w: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hyperlink r:id="rId12" w:tooltip="Логотип" w:history="1">
        <w:r w:rsidRPr="00B9450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ru-RU"/>
          </w:rPr>
          <w:t>логотипов</w:t>
        </w:r>
      </w:hyperlink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, изображений и декоративных элементов на продукцию из</w:t>
      </w: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hyperlink r:id="rId13" w:tooltip="Ткани" w:history="1">
        <w:r w:rsidRPr="00B9450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ru-RU"/>
          </w:rPr>
          <w:t>ткани</w:t>
        </w:r>
      </w:hyperlink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, кожи и кожзаменителей.</w:t>
      </w:r>
      <w:proofErr w:type="gramEnd"/>
    </w:p>
    <w:p w:rsidR="00E1740A" w:rsidRPr="00B9450E" w:rsidRDefault="00E1740A" w:rsidP="00FA32FA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Термотрансферы</w:t>
      </w:r>
      <w:proofErr w:type="spellEnd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могут исполняться с </w:t>
      </w:r>
      <w:proofErr w:type="spellStart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глиттером</w:t>
      </w:r>
      <w:proofErr w:type="spellEnd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, содержать стразы, быть светоотражающими, светящимися в</w:t>
      </w: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hyperlink r:id="rId14" w:tooltip="Ультрафиолет" w:history="1">
        <w:r w:rsidRPr="00B9450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ru-RU"/>
          </w:rPr>
          <w:t>ультрафиолете</w:t>
        </w:r>
      </w:hyperlink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и</w:t>
      </w: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т.</w:t>
      </w: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gramStart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</w:t>
      </w:r>
      <w:proofErr w:type="gramEnd"/>
    </w:p>
    <w:p w:rsidR="00E1740A" w:rsidRPr="00B9450E" w:rsidRDefault="00E1740A" w:rsidP="00FA32FA">
      <w:pPr>
        <w:shd w:val="clear" w:color="auto" w:fill="FFFFFF"/>
        <w:spacing w:before="120" w:after="120" w:line="240" w:lineRule="auto"/>
        <w:ind w:firstLine="4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Термотрансферное</w:t>
      </w:r>
      <w:proofErr w:type="spellEnd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нанесение имеет ряд других преимуществ перед прямой </w:t>
      </w:r>
      <w:proofErr w:type="spellStart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шелкографической</w:t>
      </w:r>
      <w:proofErr w:type="spellEnd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печатью на ткань:</w:t>
      </w:r>
    </w:p>
    <w:p w:rsidR="00E1740A" w:rsidRPr="00B9450E" w:rsidRDefault="002E268B" w:rsidP="00B9450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Эта технология м</w:t>
      </w:r>
      <w:r w:rsidR="00E1740A"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ожет передавать очень тонкие линии и детали.</w:t>
      </w:r>
    </w:p>
    <w:p w:rsidR="00E1740A" w:rsidRPr="00B9450E" w:rsidRDefault="00E1740A" w:rsidP="00B9450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Термотрансфер</w:t>
      </w:r>
      <w:proofErr w:type="spellEnd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может быть нанесен на материалы недоступные для качественного нанесения трафаретным способом: грубый лен, холст, мешковина, сетчатые ткани.</w:t>
      </w:r>
    </w:p>
    <w:p w:rsidR="00E1740A" w:rsidRPr="00B9450E" w:rsidRDefault="00E1740A" w:rsidP="00B9450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Термотрансфер</w:t>
      </w:r>
      <w:proofErr w:type="spellEnd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легко наносится на готовые изделия с</w:t>
      </w: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hyperlink r:id="rId15" w:tooltip="Пуговица" w:history="1">
        <w:r w:rsidRPr="00B9450E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ru-RU"/>
          </w:rPr>
          <w:t>пуговицами</w:t>
        </w:r>
      </w:hyperlink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, молниями, выступающими элементами.</w:t>
      </w:r>
    </w:p>
    <w:p w:rsidR="00E1740A" w:rsidRPr="00B9450E" w:rsidRDefault="00E1740A" w:rsidP="00B9450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Термотрансфер</w:t>
      </w:r>
      <w:proofErr w:type="spellEnd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позволяет передавать четкое изображение фотографического качества с точным воспроизведением цветовой палитры.</w:t>
      </w:r>
    </w:p>
    <w:p w:rsidR="00E1740A" w:rsidRPr="00B9450E" w:rsidRDefault="00E1740A" w:rsidP="00B9450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Полученные изображения устойчивы к стирке.</w:t>
      </w:r>
    </w:p>
    <w:p w:rsidR="00B17CB9" w:rsidRPr="00B9450E" w:rsidRDefault="00E1740A" w:rsidP="00B9450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Термотрансфер</w:t>
      </w:r>
      <w:proofErr w:type="spellEnd"/>
      <w:r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наносится на изделия за несколько секунд</w:t>
      </w:r>
      <w:r w:rsidR="00B17CB9" w:rsidRPr="00B9450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B17CB9" w:rsidRPr="00B9450E" w:rsidRDefault="00B17CB9" w:rsidP="00B9450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</w:p>
    <w:p w:rsidR="00AB5557" w:rsidRPr="00B9450E" w:rsidRDefault="00EC3242" w:rsidP="00B9450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FA32FA">
        <w:rPr>
          <w:rFonts w:ascii="Times New Roman" w:eastAsia="Times New Roman" w:hAnsi="Times New Roman" w:cs="Times New Roman"/>
          <w:b/>
          <w:color w:val="565656"/>
          <w:sz w:val="28"/>
          <w:szCs w:val="28"/>
          <w:highlight w:val="cyan"/>
          <w:lang w:val="ru-RU"/>
        </w:rPr>
        <w:t>Тиснение</w:t>
      </w:r>
      <w:r w:rsidRPr="00B9450E">
        <w:rPr>
          <w:rFonts w:ascii="Times New Roman" w:eastAsia="Times New Roman" w:hAnsi="Times New Roman" w:cs="Times New Roman"/>
          <w:b/>
          <w:color w:val="565656"/>
          <w:sz w:val="28"/>
          <w:szCs w:val="28"/>
          <w:lang w:val="ru-RU"/>
        </w:rPr>
        <w:t xml:space="preserve"> </w:t>
      </w:r>
      <w:r w:rsidR="00B17CB9" w:rsidRPr="00B9450E">
        <w:rPr>
          <w:rFonts w:ascii="Times New Roman" w:eastAsia="Times New Roman" w:hAnsi="Times New Roman" w:cs="Times New Roman"/>
          <w:b/>
          <w:color w:val="565656"/>
          <w:sz w:val="28"/>
          <w:szCs w:val="28"/>
          <w:lang w:val="ru-RU"/>
        </w:rPr>
        <w:t>- это</w:t>
      </w:r>
      <w:r w:rsidRPr="00B9450E">
        <w:rPr>
          <w:rFonts w:ascii="Times New Roman" w:eastAsia="Times New Roman" w:hAnsi="Times New Roman" w:cs="Times New Roman"/>
          <w:b/>
          <w:color w:val="565656"/>
          <w:sz w:val="28"/>
          <w:szCs w:val="28"/>
          <w:lang w:val="ru-RU"/>
        </w:rPr>
        <w:t xml:space="preserve"> </w:t>
      </w:r>
      <w:r w:rsidR="00B17CB9" w:rsidRPr="00B945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</w:t>
      </w:r>
      <w:r w:rsidRPr="00B945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ыдавливание изображения на поверхности бумаги, кожи, дерева и других материалов с помощью </w:t>
      </w:r>
      <w:r w:rsidRPr="00B9450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клише</w:t>
      </w:r>
      <w:r w:rsidRPr="00B945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, на которых </w:t>
      </w:r>
      <w:r w:rsidR="00B17CB9" w:rsidRPr="00B945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рисунок</w:t>
      </w:r>
      <w:r w:rsidRPr="00B945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называют тиснением. Выпуклые и вдавленные рисунки и надписи эффектно смотрятся на плоской поверхности, приятны на ощупь.</w:t>
      </w:r>
    </w:p>
    <w:p w:rsidR="007F0467" w:rsidRPr="00B9450E" w:rsidRDefault="007F0467" w:rsidP="00B9450E">
      <w:pPr>
        <w:pStyle w:val="2"/>
        <w:shd w:val="clear" w:color="auto" w:fill="FFFFFF"/>
        <w:spacing w:after="15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FA32FA">
        <w:rPr>
          <w:b w:val="0"/>
          <w:bCs w:val="0"/>
          <w:color w:val="000000"/>
          <w:sz w:val="28"/>
          <w:szCs w:val="28"/>
          <w:highlight w:val="yellow"/>
          <w:lang w:val="ru-RU"/>
        </w:rPr>
        <w:t>Виды тиснения по типу клише</w:t>
      </w:r>
    </w:p>
    <w:p w:rsidR="007F0467" w:rsidRPr="00B9450E" w:rsidRDefault="007F0467" w:rsidP="00B9450E">
      <w:pPr>
        <w:pStyle w:val="3"/>
        <w:shd w:val="clear" w:color="auto" w:fill="FFFFFF"/>
        <w:spacing w:after="15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proofErr w:type="spellStart"/>
      <w:r w:rsidRPr="00B9450E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lastRenderedPageBreak/>
        <w:t>Блинтовое</w:t>
      </w:r>
      <w:proofErr w:type="spellEnd"/>
      <w:r w:rsidR="00B17CB9" w:rsidRPr="00B9450E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. </w:t>
      </w:r>
      <w:r w:rsidRPr="00B9450E">
        <w:rPr>
          <w:rFonts w:ascii="Times New Roman" w:hAnsi="Times New Roman" w:cs="Times New Roman"/>
          <w:b w:val="0"/>
          <w:color w:val="222222"/>
          <w:sz w:val="28"/>
          <w:szCs w:val="28"/>
          <w:lang w:val="ru-RU"/>
        </w:rPr>
        <w:t>Технология позволяет получить рельеф, похожий на оттиск штампа. Клише с вытравленным на нем рисунком прижимается прессом к материалу. Штампы изготавливают из твердых металлов</w:t>
      </w:r>
      <w:r w:rsidR="00B17CB9" w:rsidRPr="00B9450E">
        <w:rPr>
          <w:rFonts w:ascii="Times New Roman" w:hAnsi="Times New Roman" w:cs="Times New Roman"/>
          <w:b w:val="0"/>
          <w:color w:val="222222"/>
          <w:sz w:val="28"/>
          <w:szCs w:val="28"/>
          <w:lang w:val="ru-RU"/>
        </w:rPr>
        <w:t>. Т</w:t>
      </w:r>
      <w:r w:rsidRPr="00B9450E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ru-RU"/>
        </w:rPr>
        <w:t xml:space="preserve">ехнология позволяет быстро сделать большое количество однотипных оттисков. Поэтому в современной полиграфии блинт намного популярнее </w:t>
      </w:r>
      <w:proofErr w:type="spellStart"/>
      <w:r w:rsidRPr="00B9450E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ru-RU"/>
        </w:rPr>
        <w:t>конгревного</w:t>
      </w:r>
      <w:proofErr w:type="spellEnd"/>
      <w:r w:rsidRPr="00B9450E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ru-RU"/>
        </w:rPr>
        <w:t xml:space="preserve"> тиснения.</w:t>
      </w:r>
    </w:p>
    <w:p w:rsidR="007F0467" w:rsidRPr="00B9450E" w:rsidRDefault="007F0467" w:rsidP="00B9450E">
      <w:pPr>
        <w:pStyle w:val="3"/>
        <w:shd w:val="clear" w:color="auto" w:fill="FFFFFF"/>
        <w:spacing w:after="150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 w:rsidRPr="00B9450E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Конгревное</w:t>
      </w:r>
      <w:proofErr w:type="spellEnd"/>
      <w:r w:rsidR="00B17CB9" w:rsidRPr="00B9450E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. </w:t>
      </w:r>
      <w:r w:rsidRPr="00B9450E">
        <w:rPr>
          <w:rFonts w:ascii="Times New Roman" w:hAnsi="Times New Roman" w:cs="Times New Roman"/>
          <w:b w:val="0"/>
          <w:color w:val="222222"/>
          <w:sz w:val="28"/>
          <w:szCs w:val="28"/>
          <w:lang w:val="ru-RU"/>
        </w:rPr>
        <w:t xml:space="preserve">При </w:t>
      </w:r>
      <w:proofErr w:type="spellStart"/>
      <w:r w:rsidRPr="00B9450E">
        <w:rPr>
          <w:rFonts w:ascii="Times New Roman" w:hAnsi="Times New Roman" w:cs="Times New Roman"/>
          <w:b w:val="0"/>
          <w:color w:val="222222"/>
          <w:sz w:val="28"/>
          <w:szCs w:val="28"/>
          <w:lang w:val="ru-RU"/>
        </w:rPr>
        <w:t>конгревном</w:t>
      </w:r>
      <w:proofErr w:type="spellEnd"/>
      <w:r w:rsidRPr="00B9450E">
        <w:rPr>
          <w:rFonts w:ascii="Times New Roman" w:hAnsi="Times New Roman" w:cs="Times New Roman"/>
          <w:b w:val="0"/>
          <w:color w:val="222222"/>
          <w:sz w:val="28"/>
          <w:szCs w:val="28"/>
          <w:lang w:val="ru-RU"/>
        </w:rPr>
        <w:t xml:space="preserve"> тиснении материал помещается между</w:t>
      </w:r>
      <w:r w:rsidRPr="00B9450E">
        <w:rPr>
          <w:rFonts w:ascii="Times New Roman" w:hAnsi="Times New Roman" w:cs="Times New Roman"/>
          <w:b w:val="0"/>
          <w:color w:val="222222"/>
          <w:sz w:val="28"/>
          <w:szCs w:val="28"/>
        </w:rPr>
        <w:t> </w:t>
      </w:r>
      <w:hyperlink r:id="rId16" w:history="1">
        <w:r w:rsidRPr="00B9450E">
          <w:rPr>
            <w:rStyle w:val="a4"/>
            <w:rFonts w:ascii="Times New Roman" w:hAnsi="Times New Roman" w:cs="Times New Roman"/>
            <w:b w:val="0"/>
            <w:color w:val="0072BC"/>
            <w:sz w:val="28"/>
            <w:szCs w:val="28"/>
            <w:lang w:val="ru-RU"/>
          </w:rPr>
          <w:t>штампом</w:t>
        </w:r>
      </w:hyperlink>
      <w:r w:rsidRPr="00B9450E">
        <w:rPr>
          <w:rFonts w:ascii="Times New Roman" w:hAnsi="Times New Roman" w:cs="Times New Roman"/>
          <w:b w:val="0"/>
          <w:color w:val="222222"/>
          <w:sz w:val="28"/>
          <w:szCs w:val="28"/>
        </w:rPr>
        <w:t> </w:t>
      </w:r>
      <w:r w:rsidRPr="00B9450E">
        <w:rPr>
          <w:rFonts w:ascii="Times New Roman" w:hAnsi="Times New Roman" w:cs="Times New Roman"/>
          <w:b w:val="0"/>
          <w:color w:val="222222"/>
          <w:sz w:val="28"/>
          <w:szCs w:val="28"/>
          <w:lang w:val="ru-RU"/>
        </w:rPr>
        <w:t xml:space="preserve">и контрштампом (пуансоном), </w:t>
      </w:r>
      <w:proofErr w:type="gramStart"/>
      <w:r w:rsidRPr="00B9450E">
        <w:rPr>
          <w:rFonts w:ascii="Times New Roman" w:hAnsi="Times New Roman" w:cs="Times New Roman"/>
          <w:b w:val="0"/>
          <w:color w:val="222222"/>
          <w:sz w:val="28"/>
          <w:szCs w:val="28"/>
          <w:lang w:val="ru-RU"/>
        </w:rPr>
        <w:t>которые</w:t>
      </w:r>
      <w:proofErr w:type="gramEnd"/>
      <w:r w:rsidRPr="00B9450E">
        <w:rPr>
          <w:rFonts w:ascii="Times New Roman" w:hAnsi="Times New Roman" w:cs="Times New Roman"/>
          <w:b w:val="0"/>
          <w:color w:val="222222"/>
          <w:sz w:val="28"/>
          <w:szCs w:val="28"/>
          <w:lang w:val="ru-RU"/>
        </w:rPr>
        <w:t xml:space="preserve"> вдавливаются друг в друга. В итоге получается объемный рисунок с заметным рельефом и прорисовкой тонких линий.</w:t>
      </w:r>
      <w:r w:rsidR="00B17CB9" w:rsidRPr="00B9450E">
        <w:rPr>
          <w:rFonts w:ascii="Times New Roman" w:hAnsi="Times New Roman" w:cs="Times New Roman"/>
          <w:b w:val="0"/>
          <w:color w:val="222222"/>
          <w:sz w:val="28"/>
          <w:szCs w:val="28"/>
          <w:lang w:val="ru-RU"/>
        </w:rPr>
        <w:t xml:space="preserve"> </w:t>
      </w:r>
      <w:r w:rsidRPr="00B9450E">
        <w:rPr>
          <w:rFonts w:ascii="Times New Roman" w:hAnsi="Times New Roman" w:cs="Times New Roman"/>
          <w:b w:val="0"/>
          <w:color w:val="222222"/>
          <w:sz w:val="28"/>
          <w:szCs w:val="28"/>
          <w:lang w:val="ru-RU"/>
        </w:rPr>
        <w:t xml:space="preserve">Технология позволяет получить как выпуклые, так и вогнутые изображения (так </w:t>
      </w:r>
      <w:proofErr w:type="gramStart"/>
      <w:r w:rsidRPr="00B9450E">
        <w:rPr>
          <w:rFonts w:ascii="Times New Roman" w:hAnsi="Times New Roman" w:cs="Times New Roman"/>
          <w:b w:val="0"/>
          <w:color w:val="222222"/>
          <w:sz w:val="28"/>
          <w:szCs w:val="28"/>
          <w:lang w:val="ru-RU"/>
        </w:rPr>
        <w:t>называемый</w:t>
      </w:r>
      <w:proofErr w:type="gramEnd"/>
      <w:r w:rsidRPr="00B9450E">
        <w:rPr>
          <w:rFonts w:ascii="Times New Roman" w:hAnsi="Times New Roman" w:cs="Times New Roman"/>
          <w:b w:val="0"/>
          <w:color w:val="222222"/>
          <w:sz w:val="28"/>
          <w:szCs w:val="28"/>
          <w:lang w:val="ru-RU"/>
        </w:rPr>
        <w:t xml:space="preserve"> обратный </w:t>
      </w:r>
      <w:proofErr w:type="spellStart"/>
      <w:r w:rsidRPr="00B9450E">
        <w:rPr>
          <w:rFonts w:ascii="Times New Roman" w:hAnsi="Times New Roman" w:cs="Times New Roman"/>
          <w:b w:val="0"/>
          <w:color w:val="222222"/>
          <w:sz w:val="28"/>
          <w:szCs w:val="28"/>
          <w:lang w:val="ru-RU"/>
        </w:rPr>
        <w:t>конгрев</w:t>
      </w:r>
      <w:proofErr w:type="spellEnd"/>
      <w:r w:rsidRPr="00B9450E">
        <w:rPr>
          <w:rFonts w:ascii="Times New Roman" w:hAnsi="Times New Roman" w:cs="Times New Roman"/>
          <w:b w:val="0"/>
          <w:color w:val="222222"/>
          <w:sz w:val="28"/>
          <w:szCs w:val="28"/>
          <w:lang w:val="ru-RU"/>
        </w:rPr>
        <w:t>).</w:t>
      </w:r>
      <w:r w:rsidRPr="00B9450E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B9450E">
        <w:rPr>
          <w:rFonts w:ascii="Times New Roman" w:hAnsi="Times New Roman" w:cs="Times New Roman"/>
          <w:b w:val="0"/>
          <w:color w:val="555555"/>
          <w:sz w:val="28"/>
          <w:szCs w:val="28"/>
          <w:lang w:val="ru-RU"/>
        </w:rPr>
        <w:t xml:space="preserve">Этот метод перекочевал в рекламную полиграфию. Штампы теперь не режутся вручную, их изготавливает машина. Автоматы приближают рисунок к </w:t>
      </w:r>
      <w:proofErr w:type="spellStart"/>
      <w:r w:rsidRPr="00B9450E">
        <w:rPr>
          <w:rFonts w:ascii="Times New Roman" w:hAnsi="Times New Roman" w:cs="Times New Roman"/>
          <w:b w:val="0"/>
          <w:color w:val="555555"/>
          <w:sz w:val="28"/>
          <w:szCs w:val="28"/>
          <w:lang w:val="ru-RU"/>
        </w:rPr>
        <w:t>блинтовому</w:t>
      </w:r>
      <w:proofErr w:type="spellEnd"/>
      <w:r w:rsidRPr="00B9450E">
        <w:rPr>
          <w:rFonts w:ascii="Times New Roman" w:hAnsi="Times New Roman" w:cs="Times New Roman"/>
          <w:b w:val="0"/>
          <w:color w:val="555555"/>
          <w:sz w:val="28"/>
          <w:szCs w:val="28"/>
          <w:lang w:val="ru-RU"/>
        </w:rPr>
        <w:t xml:space="preserve"> тиснению, визуально отличить современный </w:t>
      </w:r>
      <w:proofErr w:type="spellStart"/>
      <w:r w:rsidRPr="00B9450E">
        <w:rPr>
          <w:rFonts w:ascii="Times New Roman" w:hAnsi="Times New Roman" w:cs="Times New Roman"/>
          <w:b w:val="0"/>
          <w:color w:val="555555"/>
          <w:sz w:val="28"/>
          <w:szCs w:val="28"/>
          <w:lang w:val="ru-RU"/>
        </w:rPr>
        <w:t>конгрев</w:t>
      </w:r>
      <w:proofErr w:type="spellEnd"/>
      <w:r w:rsidRPr="00B9450E">
        <w:rPr>
          <w:rFonts w:ascii="Times New Roman" w:hAnsi="Times New Roman" w:cs="Times New Roman"/>
          <w:b w:val="0"/>
          <w:color w:val="555555"/>
          <w:sz w:val="28"/>
          <w:szCs w:val="28"/>
          <w:lang w:val="ru-RU"/>
        </w:rPr>
        <w:t xml:space="preserve"> от блинта непросто.</w:t>
      </w:r>
    </w:p>
    <w:p w:rsidR="007F0467" w:rsidRPr="00B9450E" w:rsidRDefault="007F0467" w:rsidP="00FA32FA">
      <w:pPr>
        <w:pStyle w:val="2"/>
        <w:shd w:val="clear" w:color="auto" w:fill="FFFFFF"/>
        <w:spacing w:after="150" w:afterAutospacing="0"/>
        <w:jc w:val="both"/>
        <w:rPr>
          <w:b w:val="0"/>
          <w:bCs w:val="0"/>
          <w:color w:val="000000"/>
          <w:sz w:val="28"/>
          <w:szCs w:val="28"/>
          <w:lang w:val="ru-RU"/>
        </w:rPr>
      </w:pPr>
      <w:r w:rsidRPr="00FA32FA">
        <w:rPr>
          <w:b w:val="0"/>
          <w:bCs w:val="0"/>
          <w:color w:val="000000"/>
          <w:sz w:val="28"/>
          <w:szCs w:val="28"/>
          <w:highlight w:val="yellow"/>
          <w:lang w:val="ru-RU"/>
        </w:rPr>
        <w:t>Виды тиснения по температуре штампа</w:t>
      </w:r>
    </w:p>
    <w:p w:rsidR="007F0467" w:rsidRPr="00B9450E" w:rsidRDefault="00B9450E" w:rsidP="00B9450E">
      <w:pPr>
        <w:pStyle w:val="a3"/>
        <w:shd w:val="clear" w:color="auto" w:fill="FFFFFF"/>
        <w:spacing w:after="375" w:afterAutospacing="0" w:line="300" w:lineRule="atLeast"/>
        <w:jc w:val="both"/>
        <w:rPr>
          <w:color w:val="222222"/>
          <w:sz w:val="28"/>
          <w:szCs w:val="28"/>
          <w:lang w:val="ru-RU"/>
        </w:rPr>
      </w:pPr>
      <w:r w:rsidRPr="00B9450E">
        <w:rPr>
          <w:b/>
          <w:color w:val="222222"/>
          <w:sz w:val="28"/>
          <w:szCs w:val="28"/>
          <w:lang w:val="ru-RU"/>
        </w:rPr>
        <w:t>Горячее</w:t>
      </w:r>
      <w:r w:rsidRPr="00B9450E">
        <w:rPr>
          <w:color w:val="222222"/>
          <w:sz w:val="28"/>
          <w:szCs w:val="28"/>
          <w:lang w:val="ru-RU"/>
        </w:rPr>
        <w:t xml:space="preserve">. </w:t>
      </w:r>
      <w:r w:rsidR="007F0467" w:rsidRPr="00B9450E">
        <w:rPr>
          <w:color w:val="222222"/>
          <w:sz w:val="28"/>
          <w:szCs w:val="28"/>
          <w:lang w:val="ru-RU"/>
        </w:rPr>
        <w:t>Однако при горячем способе клише нагревается и не просто выдавливает рельеф, а п</w:t>
      </w:r>
      <w:r w:rsidRPr="00B9450E">
        <w:rPr>
          <w:color w:val="222222"/>
          <w:sz w:val="28"/>
          <w:szCs w:val="28"/>
          <w:lang w:val="ru-RU"/>
        </w:rPr>
        <w:t xml:space="preserve">рожигает верхние слои материала, т.е. можно утверждать, что рисунок получается давлением оттиска. </w:t>
      </w:r>
      <w:r w:rsidR="007F0467" w:rsidRPr="00B9450E">
        <w:rPr>
          <w:color w:val="222222"/>
          <w:sz w:val="28"/>
          <w:szCs w:val="28"/>
          <w:lang w:val="ru-RU"/>
        </w:rPr>
        <w:t xml:space="preserve">Нужно учитывать, что горячее тиснение выполняется </w:t>
      </w:r>
      <w:r w:rsidR="007F0467" w:rsidRPr="00B9450E">
        <w:rPr>
          <w:b/>
          <w:color w:val="222222"/>
          <w:sz w:val="28"/>
          <w:szCs w:val="28"/>
          <w:lang w:val="ru-RU"/>
        </w:rPr>
        <w:t>только</w:t>
      </w:r>
      <w:r w:rsidR="007F0467" w:rsidRPr="00B9450E">
        <w:rPr>
          <w:color w:val="222222"/>
          <w:sz w:val="28"/>
          <w:szCs w:val="28"/>
          <w:lang w:val="ru-RU"/>
        </w:rPr>
        <w:t xml:space="preserve"> на поверхностях, которые не плавятся от высоких температур (кожа, бумага).</w:t>
      </w:r>
    </w:p>
    <w:p w:rsidR="007F0467" w:rsidRPr="00B9450E" w:rsidRDefault="007F0467" w:rsidP="00B9450E">
      <w:pPr>
        <w:pStyle w:val="3"/>
        <w:shd w:val="clear" w:color="auto" w:fill="FFFFFF"/>
        <w:spacing w:after="15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B9450E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Холодное</w:t>
      </w:r>
      <w:r w:rsidR="00B9450E" w:rsidRPr="00B9450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. </w:t>
      </w:r>
      <w:r w:rsidRPr="00B9450E">
        <w:rPr>
          <w:rFonts w:ascii="Times New Roman" w:hAnsi="Times New Roman" w:cs="Times New Roman"/>
          <w:b w:val="0"/>
          <w:color w:val="222222"/>
          <w:sz w:val="28"/>
          <w:szCs w:val="28"/>
          <w:lang w:val="ru-RU"/>
        </w:rPr>
        <w:t>Поверхность материала должна быть идеально ровной, иначе клей будет растекаться неравномерно.</w:t>
      </w:r>
    </w:p>
    <w:p w:rsidR="007F0467" w:rsidRPr="00B9450E" w:rsidRDefault="007F0467" w:rsidP="00B9450E">
      <w:pPr>
        <w:numPr>
          <w:ilvl w:val="0"/>
          <w:numId w:val="8"/>
        </w:numPr>
        <w:shd w:val="clear" w:color="auto" w:fill="FFFFFF"/>
        <w:spacing w:after="150" w:line="240" w:lineRule="auto"/>
        <w:ind w:left="0" w:right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450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 смазывается специальным клеем и высушивается.</w:t>
      </w:r>
    </w:p>
    <w:p w:rsidR="007F0467" w:rsidRPr="00B9450E" w:rsidRDefault="007F0467" w:rsidP="00B9450E">
      <w:pPr>
        <w:numPr>
          <w:ilvl w:val="0"/>
          <w:numId w:val="8"/>
        </w:numPr>
        <w:shd w:val="clear" w:color="auto" w:fill="FFFFFF"/>
        <w:spacing w:after="150" w:line="240" w:lineRule="auto"/>
        <w:ind w:left="0" w:righ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450E">
        <w:rPr>
          <w:rFonts w:ascii="Times New Roman" w:hAnsi="Times New Roman" w:cs="Times New Roman"/>
          <w:color w:val="000000"/>
          <w:sz w:val="28"/>
          <w:szCs w:val="28"/>
        </w:rPr>
        <w:t>Выполняется</w:t>
      </w:r>
      <w:proofErr w:type="spellEnd"/>
      <w:r w:rsidRPr="00B94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450E">
        <w:rPr>
          <w:rFonts w:ascii="Times New Roman" w:hAnsi="Times New Roman" w:cs="Times New Roman"/>
          <w:color w:val="000000"/>
          <w:sz w:val="28"/>
          <w:szCs w:val="28"/>
        </w:rPr>
        <w:t>тиснение</w:t>
      </w:r>
      <w:proofErr w:type="spellEnd"/>
      <w:r w:rsidRPr="00B94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450E">
        <w:rPr>
          <w:rFonts w:ascii="Times New Roman" w:hAnsi="Times New Roman" w:cs="Times New Roman"/>
          <w:color w:val="000000"/>
          <w:sz w:val="28"/>
          <w:szCs w:val="28"/>
        </w:rPr>
        <w:t>фольгой</w:t>
      </w:r>
      <w:proofErr w:type="spellEnd"/>
      <w:r w:rsidRPr="00B945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0467" w:rsidRPr="00B9450E" w:rsidRDefault="007F0467" w:rsidP="00B9450E">
      <w:pPr>
        <w:numPr>
          <w:ilvl w:val="0"/>
          <w:numId w:val="8"/>
        </w:numPr>
        <w:shd w:val="clear" w:color="auto" w:fill="FFFFFF"/>
        <w:spacing w:after="150" w:line="240" w:lineRule="auto"/>
        <w:ind w:left="0" w:right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45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После извлечения материала из формы фольга отделяется от </w:t>
      </w:r>
      <w:proofErr w:type="spellStart"/>
      <w:r w:rsidRPr="00B9450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запечатывемой</w:t>
      </w:r>
      <w:proofErr w:type="spellEnd"/>
      <w:r w:rsidRPr="00B945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поверхности.</w:t>
      </w:r>
    </w:p>
    <w:p w:rsidR="007F0467" w:rsidRPr="00B9450E" w:rsidRDefault="007F0467" w:rsidP="00B9450E">
      <w:pPr>
        <w:pStyle w:val="a3"/>
        <w:shd w:val="clear" w:color="auto" w:fill="FFFFFF"/>
        <w:spacing w:after="375" w:afterAutospacing="0" w:line="300" w:lineRule="atLeast"/>
        <w:jc w:val="both"/>
        <w:rPr>
          <w:color w:val="222222"/>
          <w:sz w:val="28"/>
          <w:szCs w:val="28"/>
          <w:lang w:val="ru-RU"/>
        </w:rPr>
      </w:pPr>
      <w:r w:rsidRPr="00B9450E">
        <w:rPr>
          <w:color w:val="222222"/>
          <w:sz w:val="28"/>
          <w:szCs w:val="28"/>
          <w:lang w:val="ru-RU"/>
        </w:rPr>
        <w:t>Холодное тиснение фольгой наносится на полиэтилен, полипропилен и другие полимеры, а также этикетки.</w:t>
      </w:r>
    </w:p>
    <w:p w:rsidR="00B9450E" w:rsidRPr="00B9450E" w:rsidRDefault="00B9450E" w:rsidP="00B9450E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222222"/>
          <w:sz w:val="28"/>
          <w:szCs w:val="28"/>
          <w:lang w:val="ru-RU"/>
        </w:rPr>
      </w:pPr>
      <w:proofErr w:type="spellStart"/>
      <w:r w:rsidRPr="00B9450E">
        <w:rPr>
          <w:b/>
          <w:color w:val="222222"/>
          <w:sz w:val="28"/>
          <w:szCs w:val="28"/>
          <w:lang w:val="ru-RU"/>
        </w:rPr>
        <w:t>Шелколграфия</w:t>
      </w:r>
      <w:proofErr w:type="spellEnd"/>
      <w:r w:rsidRPr="00B9450E">
        <w:rPr>
          <w:b/>
          <w:color w:val="222222"/>
          <w:sz w:val="28"/>
          <w:szCs w:val="28"/>
          <w:lang w:val="ru-RU"/>
        </w:rPr>
        <w:t>.</w:t>
      </w:r>
    </w:p>
    <w:p w:rsidR="00F17833" w:rsidRPr="00B9450E" w:rsidRDefault="00B9450E" w:rsidP="00B9450E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ru-RU"/>
        </w:rPr>
      </w:pPr>
      <w:proofErr w:type="spellStart"/>
      <w:r w:rsidRPr="00B9450E">
        <w:rPr>
          <w:color w:val="222222"/>
          <w:sz w:val="28"/>
          <w:szCs w:val="28"/>
          <w:lang w:val="ru-RU"/>
        </w:rPr>
        <w:t>Шелкографией</w:t>
      </w:r>
      <w:proofErr w:type="spellEnd"/>
      <w:r w:rsidRPr="00B9450E">
        <w:rPr>
          <w:color w:val="222222"/>
          <w:sz w:val="28"/>
          <w:szCs w:val="28"/>
          <w:lang w:val="ru-RU"/>
        </w:rPr>
        <w:t xml:space="preserve"> </w:t>
      </w:r>
      <w:r w:rsidR="00F17833" w:rsidRPr="00B9450E">
        <w:rPr>
          <w:color w:val="222222"/>
          <w:sz w:val="28"/>
          <w:szCs w:val="28"/>
          <w:lang w:val="ru-RU"/>
        </w:rPr>
        <w:t>называют разновидность</w:t>
      </w:r>
      <w:r w:rsidR="00F17833" w:rsidRPr="00B9450E">
        <w:rPr>
          <w:color w:val="222222"/>
          <w:sz w:val="28"/>
          <w:szCs w:val="28"/>
        </w:rPr>
        <w:t> </w:t>
      </w:r>
      <w:hyperlink r:id="rId17" w:tooltip="Трафарет" w:history="1">
        <w:r w:rsidR="00F17833" w:rsidRPr="00B9450E">
          <w:rPr>
            <w:rStyle w:val="a4"/>
            <w:color w:val="0B0080"/>
            <w:sz w:val="28"/>
            <w:szCs w:val="28"/>
            <w:u w:val="none"/>
            <w:lang w:val="ru-RU"/>
          </w:rPr>
          <w:t>трафаретной</w:t>
        </w:r>
      </w:hyperlink>
      <w:r w:rsidR="00F17833" w:rsidRPr="00B9450E">
        <w:rPr>
          <w:color w:val="222222"/>
          <w:sz w:val="28"/>
          <w:szCs w:val="28"/>
        </w:rPr>
        <w:t> </w:t>
      </w:r>
      <w:r w:rsidR="00F17833" w:rsidRPr="00B9450E">
        <w:rPr>
          <w:color w:val="222222"/>
          <w:sz w:val="28"/>
          <w:szCs w:val="28"/>
          <w:lang w:val="ru-RU"/>
        </w:rPr>
        <w:t xml:space="preserve">печати, в которой в качестве формного материала используются специальные </w:t>
      </w:r>
      <w:proofErr w:type="spellStart"/>
      <w:r w:rsidR="00F17833" w:rsidRPr="00B9450E">
        <w:rPr>
          <w:color w:val="222222"/>
          <w:sz w:val="28"/>
          <w:szCs w:val="28"/>
          <w:lang w:val="ru-RU"/>
        </w:rPr>
        <w:t>моноволоконные</w:t>
      </w:r>
      <w:proofErr w:type="spellEnd"/>
      <w:r w:rsidR="00F17833" w:rsidRPr="00B9450E">
        <w:rPr>
          <w:color w:val="222222"/>
          <w:sz w:val="28"/>
          <w:szCs w:val="28"/>
        </w:rPr>
        <w:t> </w:t>
      </w:r>
      <w:hyperlink r:id="rId18" w:tooltip="Полиэфир" w:history="1">
        <w:r w:rsidR="00F17833" w:rsidRPr="00B9450E">
          <w:rPr>
            <w:rStyle w:val="a4"/>
            <w:color w:val="0B0080"/>
            <w:sz w:val="28"/>
            <w:szCs w:val="28"/>
            <w:u w:val="none"/>
            <w:lang w:val="ru-RU"/>
          </w:rPr>
          <w:t>полиэфирные</w:t>
        </w:r>
      </w:hyperlink>
      <w:r w:rsidR="00F17833" w:rsidRPr="00B9450E">
        <w:rPr>
          <w:color w:val="222222"/>
          <w:sz w:val="28"/>
          <w:szCs w:val="28"/>
          <w:lang w:val="ru-RU"/>
        </w:rPr>
        <w:t>,</w:t>
      </w:r>
      <w:r w:rsidR="00F17833" w:rsidRPr="00B9450E">
        <w:rPr>
          <w:color w:val="222222"/>
          <w:sz w:val="28"/>
          <w:szCs w:val="28"/>
        </w:rPr>
        <w:t> </w:t>
      </w:r>
      <w:hyperlink r:id="rId19" w:tooltip="Полиамид" w:history="1">
        <w:r w:rsidR="00F17833" w:rsidRPr="00B9450E">
          <w:rPr>
            <w:rStyle w:val="a4"/>
            <w:color w:val="0B0080"/>
            <w:sz w:val="28"/>
            <w:szCs w:val="28"/>
            <w:u w:val="none"/>
            <w:lang w:val="ru-RU"/>
          </w:rPr>
          <w:t>полиамидные</w:t>
        </w:r>
      </w:hyperlink>
      <w:r w:rsidR="00F17833" w:rsidRPr="00B9450E">
        <w:rPr>
          <w:color w:val="222222"/>
          <w:sz w:val="28"/>
          <w:szCs w:val="28"/>
        </w:rPr>
        <w:t> </w:t>
      </w:r>
      <w:r w:rsidR="00F17833" w:rsidRPr="00B9450E">
        <w:rPr>
          <w:color w:val="222222"/>
          <w:sz w:val="28"/>
          <w:szCs w:val="28"/>
          <w:lang w:val="ru-RU"/>
        </w:rPr>
        <w:t>(</w:t>
      </w:r>
      <w:hyperlink r:id="rId20" w:tooltip="Нейлон" w:history="1">
        <w:r w:rsidR="00F17833" w:rsidRPr="00B9450E">
          <w:rPr>
            <w:rStyle w:val="a4"/>
            <w:color w:val="0B0080"/>
            <w:sz w:val="28"/>
            <w:szCs w:val="28"/>
            <w:u w:val="none"/>
            <w:lang w:val="ru-RU"/>
          </w:rPr>
          <w:t>нейлоновые</w:t>
        </w:r>
      </w:hyperlink>
      <w:r w:rsidR="00F17833" w:rsidRPr="00B9450E">
        <w:rPr>
          <w:color w:val="222222"/>
          <w:sz w:val="28"/>
          <w:szCs w:val="28"/>
          <w:lang w:val="ru-RU"/>
        </w:rPr>
        <w:t>) или</w:t>
      </w:r>
      <w:r w:rsidR="00F17833" w:rsidRPr="00B9450E">
        <w:rPr>
          <w:color w:val="222222"/>
          <w:sz w:val="28"/>
          <w:szCs w:val="28"/>
        </w:rPr>
        <w:t> </w:t>
      </w:r>
      <w:hyperlink r:id="rId21" w:tooltip="Металл" w:history="1">
        <w:r w:rsidR="00F17833" w:rsidRPr="00B9450E">
          <w:rPr>
            <w:rStyle w:val="a4"/>
            <w:color w:val="0B0080"/>
            <w:sz w:val="28"/>
            <w:szCs w:val="28"/>
            <w:u w:val="none"/>
            <w:lang w:val="ru-RU"/>
          </w:rPr>
          <w:t>металлические</w:t>
        </w:r>
      </w:hyperlink>
      <w:r w:rsidR="00F17833" w:rsidRPr="00B9450E">
        <w:rPr>
          <w:color w:val="222222"/>
          <w:sz w:val="28"/>
          <w:szCs w:val="28"/>
        </w:rPr>
        <w:t> </w:t>
      </w:r>
      <w:r w:rsidR="00F17833" w:rsidRPr="00B9450E">
        <w:rPr>
          <w:color w:val="222222"/>
          <w:sz w:val="28"/>
          <w:szCs w:val="28"/>
          <w:lang w:val="ru-RU"/>
        </w:rPr>
        <w:t>сетки частотой 4—400 нитей/</w:t>
      </w:r>
      <w:proofErr w:type="gramStart"/>
      <w:r w:rsidR="00F17833" w:rsidRPr="00B9450E">
        <w:rPr>
          <w:color w:val="222222"/>
          <w:sz w:val="28"/>
          <w:szCs w:val="28"/>
          <w:lang w:val="ru-RU"/>
        </w:rPr>
        <w:t>см</w:t>
      </w:r>
      <w:proofErr w:type="gramEnd"/>
      <w:r w:rsidR="00F17833" w:rsidRPr="00B9450E">
        <w:rPr>
          <w:color w:val="222222"/>
          <w:sz w:val="28"/>
          <w:szCs w:val="28"/>
          <w:lang w:val="ru-RU"/>
        </w:rPr>
        <w:t xml:space="preserve"> и толщиной примерно 40—500</w:t>
      </w:r>
      <w:r w:rsidR="00F17833" w:rsidRPr="00B9450E">
        <w:rPr>
          <w:color w:val="222222"/>
          <w:sz w:val="28"/>
          <w:szCs w:val="28"/>
        </w:rPr>
        <w:t> </w:t>
      </w:r>
      <w:hyperlink r:id="rId22" w:tooltip="Мкм" w:history="1">
        <w:r w:rsidR="00F17833" w:rsidRPr="00B9450E">
          <w:rPr>
            <w:rStyle w:val="a4"/>
            <w:color w:val="0B0080"/>
            <w:sz w:val="28"/>
            <w:szCs w:val="28"/>
            <w:u w:val="none"/>
            <w:lang w:val="ru-RU"/>
          </w:rPr>
          <w:t>мкм</w:t>
        </w:r>
      </w:hyperlink>
      <w:r w:rsidR="00F17833" w:rsidRPr="00B9450E">
        <w:rPr>
          <w:color w:val="222222"/>
          <w:sz w:val="28"/>
          <w:szCs w:val="28"/>
          <w:lang w:val="ru-RU"/>
        </w:rPr>
        <w:t xml:space="preserve">. Обычно пробельные элементы формируют непосредственно на сетке фотохимическим способом. Для изготовления печатной формы может быть использован как сухой плёночный фотослой (капиллярная плёнка), так и жидкая фотоэмульсия, высушиваемая на сетке после нанесения, а также комбинирование этих двух способов. В обычном состоянии фотослой смывается водой. После экспонирования </w:t>
      </w:r>
      <w:proofErr w:type="gramStart"/>
      <w:r w:rsidR="00F17833" w:rsidRPr="00B9450E">
        <w:rPr>
          <w:color w:val="222222"/>
          <w:sz w:val="28"/>
          <w:szCs w:val="28"/>
          <w:lang w:val="ru-RU"/>
        </w:rPr>
        <w:t>УФ-излучением</w:t>
      </w:r>
      <w:proofErr w:type="gramEnd"/>
      <w:r w:rsidR="00F17833" w:rsidRPr="00B9450E">
        <w:rPr>
          <w:color w:val="222222"/>
          <w:sz w:val="28"/>
          <w:szCs w:val="28"/>
          <w:lang w:val="ru-RU"/>
        </w:rPr>
        <w:t xml:space="preserve"> (длина волны 360—420 </w:t>
      </w:r>
      <w:proofErr w:type="spellStart"/>
      <w:r w:rsidR="00F17833" w:rsidRPr="00B9450E">
        <w:rPr>
          <w:color w:val="222222"/>
          <w:sz w:val="28"/>
          <w:szCs w:val="28"/>
          <w:lang w:val="ru-RU"/>
        </w:rPr>
        <w:t>нм</w:t>
      </w:r>
      <w:proofErr w:type="spellEnd"/>
      <w:r w:rsidR="00F17833" w:rsidRPr="00B9450E">
        <w:rPr>
          <w:color w:val="222222"/>
          <w:sz w:val="28"/>
          <w:szCs w:val="28"/>
          <w:lang w:val="ru-RU"/>
        </w:rPr>
        <w:t xml:space="preserve">) </w:t>
      </w:r>
      <w:r w:rsidR="00F17833" w:rsidRPr="00B9450E">
        <w:rPr>
          <w:color w:val="222222"/>
          <w:sz w:val="28"/>
          <w:szCs w:val="28"/>
          <w:lang w:val="ru-RU"/>
        </w:rPr>
        <w:lastRenderedPageBreak/>
        <w:t xml:space="preserve">фотослой </w:t>
      </w:r>
      <w:proofErr w:type="spellStart"/>
      <w:r w:rsidR="00F17833" w:rsidRPr="00B9450E">
        <w:rPr>
          <w:color w:val="222222"/>
          <w:sz w:val="28"/>
          <w:szCs w:val="28"/>
          <w:lang w:val="ru-RU"/>
        </w:rPr>
        <w:t>полимеризуется</w:t>
      </w:r>
      <w:proofErr w:type="spellEnd"/>
      <w:r w:rsidR="00F17833" w:rsidRPr="00B9450E">
        <w:rPr>
          <w:color w:val="222222"/>
          <w:sz w:val="28"/>
          <w:szCs w:val="28"/>
          <w:lang w:val="ru-RU"/>
        </w:rPr>
        <w:t xml:space="preserve"> и перестаёт смываться водой, за исключением участков, не подвергшихся облучению (закрытые изображением позитива). Участки со смытым фотослоем становятся печатными элементами. В подавляющем большинстве случаев экспонирование проводится контактным способом.</w:t>
      </w:r>
    </w:p>
    <w:p w:rsidR="00F17833" w:rsidRPr="00B9450E" w:rsidRDefault="00F17833" w:rsidP="00B9450E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ru-RU"/>
        </w:rPr>
      </w:pPr>
      <w:r w:rsidRPr="00B9450E">
        <w:rPr>
          <w:color w:val="222222"/>
          <w:sz w:val="28"/>
          <w:szCs w:val="28"/>
          <w:lang w:val="ru-RU"/>
        </w:rPr>
        <w:t>Непосредственно саму печать производят специальными ракелями с полиуретановым полотном, ведя его по верхней (ракельной) стороне сетки (трафарета). Таким образом, краска строго дозированно проходит сквозь сетку в тех местах, где нет фотоэмульсии.</w:t>
      </w:r>
    </w:p>
    <w:p w:rsidR="00F17833" w:rsidRPr="00B9450E" w:rsidRDefault="00F17833" w:rsidP="00B9450E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lang w:val="ru-RU"/>
        </w:rPr>
      </w:pPr>
      <w:r w:rsidRPr="00B9450E">
        <w:rPr>
          <w:color w:val="222222"/>
          <w:sz w:val="28"/>
          <w:szCs w:val="28"/>
          <w:lang w:val="ru-RU"/>
        </w:rPr>
        <w:t>Как правило, печатные формы (сетки) после печати идут на регенерацию (смывку фотополимерного слоя) и потом снова применяются в печати.</w:t>
      </w:r>
    </w:p>
    <w:p w:rsidR="00B9450E" w:rsidRPr="00B9450E" w:rsidRDefault="00842E44" w:rsidP="00B9450E">
      <w:pPr>
        <w:pStyle w:val="a3"/>
        <w:shd w:val="clear" w:color="auto" w:fill="FFFFFF"/>
        <w:spacing w:after="375" w:afterAutospacing="0" w:line="300" w:lineRule="atLeast"/>
        <w:jc w:val="both"/>
        <w:rPr>
          <w:rStyle w:val="a3"/>
          <w:color w:val="525252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proofErr w:type="spellStart"/>
      <w:r w:rsidRPr="00FA32FA">
        <w:rPr>
          <w:color w:val="525252"/>
          <w:sz w:val="28"/>
          <w:szCs w:val="28"/>
          <w:shd w:val="clear" w:color="auto" w:fill="FFFFFF"/>
          <w:lang w:val="ru-RU"/>
        </w:rPr>
        <w:t>Шелкография</w:t>
      </w:r>
      <w:proofErr w:type="spellEnd"/>
      <w:r w:rsidRPr="00B9450E">
        <w:rPr>
          <w:color w:val="525252"/>
          <w:sz w:val="28"/>
          <w:szCs w:val="28"/>
          <w:shd w:val="clear" w:color="auto" w:fill="FFFFFF"/>
          <w:lang w:val="ru-RU"/>
        </w:rPr>
        <w:t xml:space="preserve"> – это разновидность трафаретной печати, в которой в качестве материала для изготовления печатной формы используются специальные полиэфирные, нейлоновые или металлические сетки малой толщины с высокой частотой расположения нитей.</w:t>
      </w:r>
      <w:r w:rsidR="00B9450E" w:rsidRPr="00B9450E">
        <w:rPr>
          <w:color w:val="525252"/>
          <w:sz w:val="28"/>
          <w:szCs w:val="28"/>
          <w:shd w:val="clear" w:color="auto" w:fill="FFFFFF"/>
          <w:lang w:val="ru-RU"/>
        </w:rPr>
        <w:t xml:space="preserve"> </w:t>
      </w:r>
      <w:r w:rsidR="00B9450E" w:rsidRPr="00B9450E">
        <w:rPr>
          <w:rStyle w:val="a6"/>
          <w:color w:val="525252"/>
          <w:sz w:val="28"/>
          <w:szCs w:val="28"/>
          <w:shd w:val="clear" w:color="auto" w:fill="FFFFFF"/>
          <w:lang w:val="ru-RU"/>
        </w:rPr>
        <w:t>Э</w:t>
      </w:r>
      <w:r w:rsidRPr="00B9450E">
        <w:rPr>
          <w:rStyle w:val="a6"/>
          <w:color w:val="525252"/>
          <w:sz w:val="28"/>
          <w:szCs w:val="28"/>
          <w:shd w:val="clear" w:color="auto" w:fill="FFFFFF"/>
          <w:lang w:val="ru-RU"/>
        </w:rPr>
        <w:t>то</w:t>
      </w:r>
      <w:r w:rsidRPr="00B9450E">
        <w:rPr>
          <w:color w:val="525252"/>
          <w:sz w:val="28"/>
          <w:szCs w:val="28"/>
          <w:shd w:val="clear" w:color="auto" w:fill="FFFFFF"/>
          <w:lang w:val="ru-RU"/>
        </w:rPr>
        <w:t>, по сути, усовершенствованный трафаретный способ печати, вместо термина «</w:t>
      </w:r>
      <w:proofErr w:type="spellStart"/>
      <w:r w:rsidRPr="00B9450E">
        <w:rPr>
          <w:color w:val="525252"/>
          <w:sz w:val="28"/>
          <w:szCs w:val="28"/>
          <w:shd w:val="clear" w:color="auto" w:fill="FFFFFF"/>
          <w:lang w:val="ru-RU"/>
        </w:rPr>
        <w:t>шелкография</w:t>
      </w:r>
      <w:proofErr w:type="spellEnd"/>
      <w:r w:rsidRPr="00B9450E">
        <w:rPr>
          <w:color w:val="525252"/>
          <w:sz w:val="28"/>
          <w:szCs w:val="28"/>
          <w:shd w:val="clear" w:color="auto" w:fill="FFFFFF"/>
          <w:lang w:val="ru-RU"/>
        </w:rPr>
        <w:t>» в полиграфии используется более точное понятие –</w:t>
      </w:r>
      <w:r w:rsidRPr="00B9450E">
        <w:rPr>
          <w:color w:val="525252"/>
          <w:sz w:val="28"/>
          <w:szCs w:val="28"/>
          <w:shd w:val="clear" w:color="auto" w:fill="FFFFFF"/>
        </w:rPr>
        <w:t> </w:t>
      </w:r>
      <w:hyperlink r:id="rId23" w:tooltip="Трафаретная печать" w:history="1">
        <w:r w:rsidRPr="00B9450E">
          <w:rPr>
            <w:rStyle w:val="a4"/>
            <w:color w:val="7DBB2C"/>
            <w:sz w:val="28"/>
            <w:szCs w:val="28"/>
            <w:u w:val="none"/>
            <w:shd w:val="clear" w:color="auto" w:fill="FFFFFF"/>
            <w:lang w:val="ru-RU"/>
          </w:rPr>
          <w:t>трафаретная печать</w:t>
        </w:r>
      </w:hyperlink>
      <w:r w:rsidRPr="00B9450E">
        <w:rPr>
          <w:color w:val="525252"/>
          <w:sz w:val="28"/>
          <w:szCs w:val="28"/>
          <w:shd w:val="clear" w:color="auto" w:fill="FFFFFF"/>
          <w:lang w:val="ru-RU"/>
        </w:rPr>
        <w:t>.</w:t>
      </w:r>
      <w:r w:rsidR="00427612" w:rsidRPr="00B9450E">
        <w:rPr>
          <w:rStyle w:val="a3"/>
          <w:color w:val="525252"/>
          <w:sz w:val="28"/>
          <w:szCs w:val="28"/>
          <w:shd w:val="clear" w:color="auto" w:fill="FFFFFF"/>
          <w:lang w:val="ru-RU"/>
        </w:rPr>
        <w:t xml:space="preserve"> </w:t>
      </w:r>
    </w:p>
    <w:p w:rsidR="000B56E9" w:rsidRPr="00FA32FA" w:rsidRDefault="00427612" w:rsidP="00FA32FA">
      <w:pPr>
        <w:pStyle w:val="a3"/>
        <w:shd w:val="clear" w:color="auto" w:fill="FFFFFF"/>
        <w:spacing w:after="375" w:afterAutospacing="0" w:line="300" w:lineRule="atLeast"/>
        <w:jc w:val="both"/>
        <w:rPr>
          <w:color w:val="525252"/>
          <w:sz w:val="28"/>
          <w:szCs w:val="28"/>
          <w:shd w:val="clear" w:color="auto" w:fill="FFFFFF"/>
          <w:lang w:val="ru-RU"/>
        </w:rPr>
      </w:pPr>
      <w:r w:rsidRPr="00B9450E">
        <w:rPr>
          <w:rStyle w:val="a6"/>
          <w:color w:val="525252"/>
          <w:sz w:val="28"/>
          <w:szCs w:val="28"/>
          <w:shd w:val="clear" w:color="auto" w:fill="FFFFFF"/>
          <w:lang w:val="ru-RU"/>
        </w:rPr>
        <w:t>Трафаретный способ печати</w:t>
      </w:r>
      <w:r w:rsidRPr="00B9450E">
        <w:rPr>
          <w:color w:val="525252"/>
          <w:sz w:val="28"/>
          <w:szCs w:val="28"/>
          <w:shd w:val="clear" w:color="auto" w:fill="FFFFFF"/>
        </w:rPr>
        <w:t> </w:t>
      </w:r>
      <w:r w:rsidRPr="00B9450E">
        <w:rPr>
          <w:color w:val="525252"/>
          <w:sz w:val="28"/>
          <w:szCs w:val="28"/>
          <w:shd w:val="clear" w:color="auto" w:fill="FFFFFF"/>
          <w:lang w:val="ru-RU"/>
        </w:rPr>
        <w:t xml:space="preserve">имеет более высокие художественные возможности в отличие от других видов печати. Кроме того, спектр материалов для печати </w:t>
      </w:r>
      <w:proofErr w:type="spellStart"/>
      <w:r w:rsidRPr="00B9450E">
        <w:rPr>
          <w:color w:val="525252"/>
          <w:sz w:val="28"/>
          <w:szCs w:val="28"/>
          <w:shd w:val="clear" w:color="auto" w:fill="FFFFFF"/>
          <w:lang w:val="ru-RU"/>
        </w:rPr>
        <w:t>шелкографией</w:t>
      </w:r>
      <w:proofErr w:type="spellEnd"/>
      <w:r w:rsidRPr="00B9450E">
        <w:rPr>
          <w:color w:val="525252"/>
          <w:sz w:val="28"/>
          <w:szCs w:val="28"/>
          <w:shd w:val="clear" w:color="auto" w:fill="FFFFFF"/>
          <w:lang w:val="ru-RU"/>
        </w:rPr>
        <w:t xml:space="preserve"> практически безграничен</w:t>
      </w:r>
      <w:r w:rsidRPr="00B9450E">
        <w:rPr>
          <w:color w:val="525252"/>
          <w:sz w:val="28"/>
          <w:szCs w:val="28"/>
          <w:shd w:val="clear" w:color="auto" w:fill="FFFFFF"/>
          <w:lang w:val="ru-RU"/>
        </w:rPr>
        <w:t>.</w:t>
      </w:r>
    </w:p>
    <w:sectPr w:rsidR="000B56E9" w:rsidRPr="00FA32FA" w:rsidSect="00FA3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7A7"/>
    <w:multiLevelType w:val="multilevel"/>
    <w:tmpl w:val="9118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41825"/>
    <w:multiLevelType w:val="multilevel"/>
    <w:tmpl w:val="EDA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F3591"/>
    <w:multiLevelType w:val="multilevel"/>
    <w:tmpl w:val="5FFE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706A0"/>
    <w:multiLevelType w:val="multilevel"/>
    <w:tmpl w:val="8E0C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C6A97"/>
    <w:multiLevelType w:val="multilevel"/>
    <w:tmpl w:val="FDF0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52027"/>
    <w:multiLevelType w:val="multilevel"/>
    <w:tmpl w:val="81DC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029FA"/>
    <w:multiLevelType w:val="multilevel"/>
    <w:tmpl w:val="4816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8D1C98"/>
    <w:multiLevelType w:val="multilevel"/>
    <w:tmpl w:val="6216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20"/>
    <w:rsid w:val="000B56E9"/>
    <w:rsid w:val="002E268B"/>
    <w:rsid w:val="002F0560"/>
    <w:rsid w:val="00427612"/>
    <w:rsid w:val="007F0467"/>
    <w:rsid w:val="007F7877"/>
    <w:rsid w:val="00842E44"/>
    <w:rsid w:val="00897841"/>
    <w:rsid w:val="00920CE9"/>
    <w:rsid w:val="00AB5557"/>
    <w:rsid w:val="00B17CB9"/>
    <w:rsid w:val="00B9450E"/>
    <w:rsid w:val="00D14E20"/>
    <w:rsid w:val="00E1740A"/>
    <w:rsid w:val="00EC3242"/>
    <w:rsid w:val="00ED019D"/>
    <w:rsid w:val="00F17833"/>
    <w:rsid w:val="00F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7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04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78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55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74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E1740A"/>
  </w:style>
  <w:style w:type="character" w:customStyle="1" w:styleId="mw-editsection">
    <w:name w:val="mw-editsection"/>
    <w:basedOn w:val="a0"/>
    <w:rsid w:val="00E1740A"/>
  </w:style>
  <w:style w:type="character" w:customStyle="1" w:styleId="mw-editsection-bracket">
    <w:name w:val="mw-editsection-bracket"/>
    <w:basedOn w:val="a0"/>
    <w:rsid w:val="00E1740A"/>
  </w:style>
  <w:style w:type="character" w:customStyle="1" w:styleId="mw-editsection-divider">
    <w:name w:val="mw-editsection-divider"/>
    <w:basedOn w:val="a0"/>
    <w:rsid w:val="00E1740A"/>
  </w:style>
  <w:style w:type="character" w:customStyle="1" w:styleId="30">
    <w:name w:val="Заголовок 3 Знак"/>
    <w:basedOn w:val="a0"/>
    <w:link w:val="3"/>
    <w:uiPriority w:val="9"/>
    <w:rsid w:val="007F04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842E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7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04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78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55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74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E1740A"/>
  </w:style>
  <w:style w:type="character" w:customStyle="1" w:styleId="mw-editsection">
    <w:name w:val="mw-editsection"/>
    <w:basedOn w:val="a0"/>
    <w:rsid w:val="00E1740A"/>
  </w:style>
  <w:style w:type="character" w:customStyle="1" w:styleId="mw-editsection-bracket">
    <w:name w:val="mw-editsection-bracket"/>
    <w:basedOn w:val="a0"/>
    <w:rsid w:val="00E1740A"/>
  </w:style>
  <w:style w:type="character" w:customStyle="1" w:styleId="mw-editsection-divider">
    <w:name w:val="mw-editsection-divider"/>
    <w:basedOn w:val="a0"/>
    <w:rsid w:val="00E1740A"/>
  </w:style>
  <w:style w:type="character" w:customStyle="1" w:styleId="30">
    <w:name w:val="Заголовок 3 Знак"/>
    <w:basedOn w:val="a0"/>
    <w:link w:val="3"/>
    <w:uiPriority w:val="9"/>
    <w:rsid w:val="007F04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842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7706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53751184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52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FF66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5%D0%BA%D0%BB%D0%BE" TargetMode="External"/><Relationship Id="rId13" Type="http://schemas.openxmlformats.org/officeDocument/2006/relationships/hyperlink" Target="https://ru.wikipedia.org/wiki/%D0%A2%D0%BA%D0%B0%D0%BD%D0%B8" TargetMode="External"/><Relationship Id="rId18" Type="http://schemas.openxmlformats.org/officeDocument/2006/relationships/hyperlink" Target="https://ru.wikipedia.org/wiki/%D0%9F%D0%BE%D0%BB%D0%B8%D1%8D%D1%84%D0%B8%D1%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C%D0%B5%D1%82%D0%B0%D0%BB%D0%BB" TargetMode="External"/><Relationship Id="rId7" Type="http://schemas.openxmlformats.org/officeDocument/2006/relationships/hyperlink" Target="https://ru.wikipedia.org/wiki/%D0%94%D0%B5%D1%80%D0%B5%D0%B2%D0%BE" TargetMode="External"/><Relationship Id="rId12" Type="http://schemas.openxmlformats.org/officeDocument/2006/relationships/hyperlink" Target="https://ru.wikipedia.org/wiki/%D0%9B%D0%BE%D0%B3%D0%BE%D1%82%D0%B8%D0%BF" TargetMode="External"/><Relationship Id="rId17" Type="http://schemas.openxmlformats.org/officeDocument/2006/relationships/hyperlink" Target="https://ru.wikipedia.org/wiki/%D0%A2%D1%80%D0%B0%D1%84%D0%B0%D1%80%D0%B5%D1%8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int-info.ru/articles/sdelat-pechat.html" TargetMode="External"/><Relationship Id="rId20" Type="http://schemas.openxmlformats.org/officeDocument/2006/relationships/hyperlink" Target="https://ru.wikipedia.org/wiki/%D0%9D%D0%B5%D0%B9%D0%BB%D0%BE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5%D1%80%D0%BC%D0%BE%D0%BF%D1%80%D0%B5%D1%81%D1%81" TargetMode="External"/><Relationship Id="rId11" Type="http://schemas.openxmlformats.org/officeDocument/2006/relationships/hyperlink" Target="https://ru.wikipedia.org/wiki/%D0%9F%D0%BB%D0%B0%D1%81%D1%82%D0%B8%D0%B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83%D0%B3%D0%BE%D0%B2%D0%B8%D1%86%D0%B0" TargetMode="External"/><Relationship Id="rId23" Type="http://schemas.openxmlformats.org/officeDocument/2006/relationships/hyperlink" Target="http://www.print4u.ru/" TargetMode="External"/><Relationship Id="rId10" Type="http://schemas.openxmlformats.org/officeDocument/2006/relationships/hyperlink" Target="https://ru.wikipedia.org/wiki/%D0%A4%D0%B0%D1%8F%D0%BD%D1%81" TargetMode="External"/><Relationship Id="rId19" Type="http://schemas.openxmlformats.org/officeDocument/2006/relationships/hyperlink" Target="https://ru.wikipedia.org/wiki/%D0%9F%D0%BE%D0%BB%D0%B8%D0%B0%D0%BC%D0%B8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0%D1%80%D1%84%D0%BE%D1%80" TargetMode="External"/><Relationship Id="rId14" Type="http://schemas.openxmlformats.org/officeDocument/2006/relationships/hyperlink" Target="https://ru.wikipedia.org/wiki/%D0%A3%D0%BB%D1%8C%D1%82%D1%80%D0%B0%D1%84%D0%B8%D0%BE%D0%BB%D0%B5%D1%82" TargetMode="External"/><Relationship Id="rId22" Type="http://schemas.openxmlformats.org/officeDocument/2006/relationships/hyperlink" Target="https://ru.wikipedia.org/wiki/%D0%9C%D0%BA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</cp:lastModifiedBy>
  <cp:revision>4</cp:revision>
  <dcterms:created xsi:type="dcterms:W3CDTF">2019-04-24T13:14:00Z</dcterms:created>
  <dcterms:modified xsi:type="dcterms:W3CDTF">2019-04-24T20:03:00Z</dcterms:modified>
</cp:coreProperties>
</file>